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«О связи»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«О связи»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13 ноября 2012 года</w:t>
            </w:r>
            <w:br/>
            <w:r>
              <w:rPr/>
              <w:t xml:space="preserve"> </w:t>
            </w:r>
            <w:br/>
            <w:r>
              <w:rPr/>
              <w:t xml:space="preserve"> N 1522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УКАЗ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СОЗДАНИИ КОМПЛЕКСНОЙ СИСТЕМЫ</w:t>
            </w:r>
            <w:br/>
            <w:r>
              <w:rPr/>
              <w:t xml:space="preserve"> </w:t>
            </w:r>
            <w:br/>
            <w:r>
              <w:rPr/>
              <w:t xml:space="preserve"> ЭКСТРЕННОГО ОПОВЕЩЕНИЯ НАСЕЛЕНИЯ ОБ УГРОЗЕ ВОЗНИКНОВЕНИЯ</w:t>
            </w:r>
            <w:br/>
            <w:r>
              <w:rPr/>
              <w:t xml:space="preserve"> </w:t>
            </w:r>
            <w:br/>
            <w:r>
              <w:rPr/>
              <w:t xml:space="preserve"> ИЛИ О ВОЗНИКНОВЕНИИ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своевременного и гарантированного информирования населения об угрозе возникновения или о возникновении чрезвычайных ситуаций и развития единой государственной системы предупреждения и ликвидации чрезвычайных ситуаций постановляю:</w:t>
            </w:r>
            <w:br/>
            <w:r>
              <w:rPr/>
              <w:t xml:space="preserve"> </w:t>
            </w:r>
            <w:br/>
            <w:r>
              <w:rPr/>
              <w:t xml:space="preserve"> 1. Правительству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а) создать до 1 января 2014 г. комплексную систему экстренного оповещения населения об угрозе возникновения или о возникновении чрезвычайных ситуаций, которая на федеральном, межрегиональном, региональном, муниципальном и объектовом уровнях должна обеспечить:</w:t>
            </w:r>
            <w:br/>
            <w:r>
              <w:rPr/>
              <w:t xml:space="preserve"> </w:t>
            </w:r>
            <w:br/>
            <w:r>
              <w:rPr/>
              <w:t xml:space="preserve"> 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      </w:r>
            <w:br/>
            <w:r>
              <w:rPr/>
              <w:t xml:space="preserve"> </w:t>
            </w:r>
            <w:br/>
            <w:r>
              <w:rPr/>
              <w:t xml:space="preserve"> 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ситуациях;</w:t>
            </w:r>
            <w:br/>
            <w:r>
              <w:rPr/>
              <w:t xml:space="preserve"> </w:t>
            </w:r>
            <w:br/>
            <w:r>
              <w:rPr/>
              <w:t xml:space="preserve"> б) обеспечить внесение в законодательство Российской Федерации изменений, предусматривающих создание комплексной системы экстренного оповещения населения об угрозе возникновения или о возникновении чрезвычайных ситуаций и организацию ее функционирования в составе единой государственной системы предупреждения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в) привести свои акты в соответствие с настоящим Указом.</w:t>
            </w:r>
            <w:br/>
            <w:r>
              <w:rPr/>
              <w:t xml:space="preserve"> </w:t>
            </w:r>
            <w:br/>
            <w:r>
              <w:rPr/>
              <w:t xml:space="preserve"> 2. Правительству Российской Федерации совместно с органами исполнительной власти субъектов Российской Федерации принять меры по модернизации существующих систем оповещения населения и их подготовке к использованию в составе комплексной системы экстренного оповещения населения об угрозе возникновения или о возникновении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3. Настоящий Указ вступает в силу со дня его подписания.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В.ПУТИН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13 ноября 2012 года</w:t>
            </w:r>
            <w:br/>
            <w:r>
              <w:rPr/>
              <w:t xml:space="preserve"> </w:t>
            </w:r>
            <w:br/>
            <w:r>
              <w:rPr/>
              <w:t xml:space="preserve"> N 1522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2021-05-15T07:04:41+03:00</dcterms:created>
  <dcterms:modified xsi:type="dcterms:W3CDTF">2021-05-15T07:04:41+03:00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